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98AA" w14:textId="2400D626" w:rsidR="00450054" w:rsidRPr="00450054" w:rsidRDefault="0071161E" w:rsidP="31163CC0">
      <w:pPr>
        <w:jc w:val="center"/>
        <w:rPr>
          <w:rFonts w:ascii="Calibri" w:hAnsi="Calibri"/>
          <w:b/>
          <w:bCs/>
          <w:u w:val="single"/>
        </w:rPr>
      </w:pPr>
      <w:bookmarkStart w:id="0" w:name="_GoBack"/>
      <w:bookmarkEnd w:id="0"/>
      <w:r w:rsidRPr="0071161E">
        <w:rPr>
          <w:rFonts w:ascii="Calibri" w:hAnsi="Calibri"/>
          <w:b/>
          <w:bCs/>
          <w:highlight w:val="yellow"/>
          <w:u w:val="single"/>
        </w:rPr>
        <w:t>[SAMPLE]</w:t>
      </w:r>
      <w:r>
        <w:rPr>
          <w:rFonts w:ascii="Calibri" w:hAnsi="Calibri"/>
          <w:b/>
          <w:bCs/>
          <w:u w:val="single"/>
        </w:rPr>
        <w:t xml:space="preserve"> </w:t>
      </w:r>
      <w:r w:rsidR="0F09FB61" w:rsidRPr="59A227CA">
        <w:rPr>
          <w:rFonts w:ascii="Calibri" w:hAnsi="Calibri"/>
          <w:b/>
          <w:bCs/>
          <w:u w:val="single"/>
        </w:rPr>
        <w:t xml:space="preserve">VIRTUAL </w:t>
      </w:r>
      <w:r w:rsidR="4A2521D2" w:rsidRPr="59A227CA">
        <w:rPr>
          <w:rFonts w:ascii="Calibri" w:hAnsi="Calibri"/>
          <w:b/>
          <w:bCs/>
          <w:u w:val="single"/>
        </w:rPr>
        <w:t xml:space="preserve">SPEAKER </w:t>
      </w:r>
      <w:r w:rsidR="00450054" w:rsidRPr="59A227CA">
        <w:rPr>
          <w:rFonts w:ascii="Calibri" w:hAnsi="Calibri"/>
          <w:b/>
          <w:bCs/>
          <w:u w:val="single"/>
        </w:rPr>
        <w:t>AGREEMENT</w:t>
      </w:r>
    </w:p>
    <w:p w14:paraId="672A6659" w14:textId="77777777" w:rsidR="00450054" w:rsidRPr="00450054" w:rsidRDefault="00450054" w:rsidP="00450054">
      <w:pPr>
        <w:jc w:val="center"/>
        <w:rPr>
          <w:rFonts w:ascii="Calibri" w:hAnsi="Calibri"/>
          <w:u w:val="single"/>
        </w:rPr>
      </w:pPr>
    </w:p>
    <w:p w14:paraId="309436CF" w14:textId="36A195ED" w:rsidR="00450054" w:rsidRPr="00450054" w:rsidRDefault="00450054" w:rsidP="00450054">
      <w:pPr>
        <w:jc w:val="both"/>
        <w:rPr>
          <w:rFonts w:ascii="Calibri" w:hAnsi="Calibri"/>
        </w:rPr>
      </w:pPr>
      <w:r w:rsidRPr="59A227CA">
        <w:rPr>
          <w:rFonts w:ascii="Calibri" w:hAnsi="Calibri"/>
        </w:rPr>
        <w:t xml:space="preserve">This </w:t>
      </w:r>
      <w:r w:rsidR="79B41BDE" w:rsidRPr="59A227CA">
        <w:rPr>
          <w:rFonts w:ascii="Calibri" w:hAnsi="Calibri"/>
        </w:rPr>
        <w:t xml:space="preserve">Virtual </w:t>
      </w:r>
      <w:r w:rsidR="0EFDB2C1" w:rsidRPr="59A227CA">
        <w:rPr>
          <w:rFonts w:ascii="Calibri" w:hAnsi="Calibri"/>
        </w:rPr>
        <w:t xml:space="preserve">Speaker </w:t>
      </w:r>
      <w:r w:rsidRPr="59A227CA">
        <w:rPr>
          <w:rFonts w:ascii="Calibri" w:hAnsi="Calibri"/>
        </w:rPr>
        <w:t>Agreement (“Agreement”), effective on the date signed below, is between CFA Institute and the individual listed below (“Presenter”).  Presenter agrees to participate in a recorded presentation and/or interview (“Presentation”) for CFA Institute as follows:</w:t>
      </w:r>
    </w:p>
    <w:p w14:paraId="0A37501D" w14:textId="77777777" w:rsidR="00450054" w:rsidRPr="00450054" w:rsidRDefault="00450054" w:rsidP="00450054">
      <w:pPr>
        <w:rPr>
          <w:rFonts w:ascii="Calibri" w:hAnsi="Calibri"/>
        </w:rPr>
      </w:pPr>
    </w:p>
    <w:p w14:paraId="4BE0CD57" w14:textId="5F26B7FC" w:rsidR="00673023" w:rsidRDefault="00450054" w:rsidP="00450054">
      <w:pPr>
        <w:rPr>
          <w:rFonts w:ascii="Calibri" w:hAnsi="Calibri"/>
          <w:b/>
        </w:rPr>
      </w:pPr>
      <w:r w:rsidRPr="00450054">
        <w:rPr>
          <w:rFonts w:ascii="Calibri" w:hAnsi="Calibri"/>
          <w:b/>
        </w:rPr>
        <w:t xml:space="preserve">Topic:  </w:t>
      </w:r>
      <w:r w:rsidR="00F973A6">
        <w:rPr>
          <w:rFonts w:ascii="Calibri" w:hAnsi="Calibri"/>
        </w:rPr>
        <w:t xml:space="preserve"> </w:t>
      </w:r>
    </w:p>
    <w:p w14:paraId="02864224" w14:textId="6B6D3A7A" w:rsidR="00450054" w:rsidRPr="00450054" w:rsidRDefault="00450054" w:rsidP="00450054">
      <w:pPr>
        <w:rPr>
          <w:rFonts w:ascii="Calibri" w:hAnsi="Calibri"/>
          <w:b/>
        </w:rPr>
      </w:pPr>
      <w:r w:rsidRPr="00450054">
        <w:rPr>
          <w:rFonts w:ascii="Calibri" w:hAnsi="Calibri"/>
          <w:b/>
        </w:rPr>
        <w:t>Date</w:t>
      </w:r>
      <w:r w:rsidRPr="000E0FC7">
        <w:rPr>
          <w:rFonts w:ascii="Calibri" w:hAnsi="Calibri"/>
        </w:rPr>
        <w:t xml:space="preserve">: </w:t>
      </w:r>
      <w:r w:rsidR="00F973A6">
        <w:rPr>
          <w:rFonts w:ascii="Calibri" w:hAnsi="Calibri"/>
        </w:rPr>
        <w:t xml:space="preserve"> </w:t>
      </w:r>
    </w:p>
    <w:p w14:paraId="2EF6AEB7" w14:textId="586944CB" w:rsidR="00450054" w:rsidRPr="00450054" w:rsidRDefault="00450054" w:rsidP="00450054">
      <w:pPr>
        <w:rPr>
          <w:rFonts w:ascii="Calibri" w:hAnsi="Calibri"/>
          <w:b/>
        </w:rPr>
      </w:pPr>
      <w:r w:rsidRPr="00450054">
        <w:rPr>
          <w:rFonts w:ascii="Calibri" w:hAnsi="Calibri"/>
          <w:b/>
        </w:rPr>
        <w:t xml:space="preserve">Time: </w:t>
      </w:r>
      <w:r w:rsidR="00F973A6">
        <w:rPr>
          <w:rFonts w:ascii="Calibri" w:hAnsi="Calibri"/>
        </w:rPr>
        <w:t xml:space="preserve"> </w:t>
      </w:r>
    </w:p>
    <w:p w14:paraId="01F9970F" w14:textId="5980FDEE" w:rsidR="00450054" w:rsidRPr="00450054" w:rsidRDefault="00450054" w:rsidP="00450054">
      <w:pPr>
        <w:rPr>
          <w:rFonts w:ascii="Calibri" w:hAnsi="Calibri"/>
          <w:b/>
        </w:rPr>
      </w:pPr>
      <w:r w:rsidRPr="00450054">
        <w:rPr>
          <w:rFonts w:ascii="Calibri" w:hAnsi="Calibri"/>
          <w:b/>
        </w:rPr>
        <w:t xml:space="preserve">Place: </w:t>
      </w:r>
      <w:r w:rsidR="00F973A6">
        <w:rPr>
          <w:rFonts w:ascii="Calibri" w:hAnsi="Calibri"/>
        </w:rPr>
        <w:t xml:space="preserve"> </w:t>
      </w:r>
    </w:p>
    <w:p w14:paraId="5DAB6C7B" w14:textId="77777777" w:rsidR="00450054" w:rsidRPr="00450054" w:rsidRDefault="00450054" w:rsidP="00450054">
      <w:pPr>
        <w:rPr>
          <w:rFonts w:ascii="Calibri" w:hAnsi="Calibri"/>
        </w:rPr>
      </w:pPr>
    </w:p>
    <w:p w14:paraId="46E448AE" w14:textId="77777777" w:rsidR="00450054" w:rsidRPr="00450054" w:rsidRDefault="00450054" w:rsidP="00450054">
      <w:pPr>
        <w:jc w:val="both"/>
        <w:rPr>
          <w:rFonts w:ascii="Calibri" w:hAnsi="Calibri"/>
        </w:rPr>
      </w:pPr>
      <w:r w:rsidRPr="00450054">
        <w:rPr>
          <w:rFonts w:ascii="Calibri" w:hAnsi="Calibri"/>
        </w:rPr>
        <w:t>Presenter grants permission to CFA Institute, its Member Societies (“Societies”), and its licensees (collectively, “CFA Institute Parties”), to use his/her name, picture, voice, and likeness in connection with promotion of the Presentation.  Presenter acknowledges that CFA Institute shall own the copyright in the Presentation recording.  Presenter further grants the CFA Institute Parties a non-exclusive, perpetual, worldwide, royalty-free license to copy, distribute, adapt, perform, and display all materials accompanying the Presentation, including handouts and slides (collectively with the Presentation, the “Works”).  Presenter understands that, among other uses, CFA Institute and the Societies may make the Works available on their websites, may combine them with third party materials to create educational courses, and may provide them to universities, corporations, and other groups for training purposes.</w:t>
      </w:r>
    </w:p>
    <w:p w14:paraId="02EB378F" w14:textId="77777777" w:rsidR="00450054" w:rsidRPr="00450054" w:rsidRDefault="00450054" w:rsidP="00450054">
      <w:pPr>
        <w:jc w:val="both"/>
        <w:rPr>
          <w:rFonts w:ascii="Calibri" w:hAnsi="Calibri"/>
        </w:rPr>
      </w:pPr>
    </w:p>
    <w:p w14:paraId="19E92C42" w14:textId="45DB5077" w:rsidR="00450054" w:rsidRPr="00450054" w:rsidRDefault="00450054" w:rsidP="00450054">
      <w:pPr>
        <w:pStyle w:val="BodyText"/>
        <w:jc w:val="both"/>
        <w:rPr>
          <w:rFonts w:ascii="Calibri" w:hAnsi="Calibri"/>
          <w:b w:val="0"/>
        </w:rPr>
      </w:pPr>
      <w:r w:rsidRPr="00450054">
        <w:rPr>
          <w:rFonts w:ascii="Calibri" w:hAnsi="Calibri"/>
          <w:b w:val="0"/>
        </w:rPr>
        <w:t>CFA Institute is not obligated to publish the Works. Presenter warrants that the Works are his/her original work and do not infringe the rights of others, and that Presenter has obtained permission to use, and for the CFA Institute Parties to use: (</w:t>
      </w:r>
      <w:proofErr w:type="spellStart"/>
      <w:r w:rsidRPr="00450054">
        <w:rPr>
          <w:rFonts w:ascii="Calibri" w:hAnsi="Calibri"/>
          <w:b w:val="0"/>
        </w:rPr>
        <w:t>i</w:t>
      </w:r>
      <w:proofErr w:type="spellEnd"/>
      <w:r w:rsidRPr="00450054">
        <w:rPr>
          <w:rFonts w:ascii="Calibri" w:hAnsi="Calibri"/>
          <w:b w:val="0"/>
        </w:rPr>
        <w:t xml:space="preserve">) any third-party materials contained in the Works (identified on the line provided below) (ii) any photographs and biographical text provided to the CFA Institute Parties for promotional purposes.  </w:t>
      </w:r>
    </w:p>
    <w:p w14:paraId="6A05A809" w14:textId="77777777" w:rsidR="00450054" w:rsidRPr="00450054" w:rsidRDefault="00450054" w:rsidP="00450054">
      <w:pPr>
        <w:jc w:val="both"/>
        <w:rPr>
          <w:rFonts w:ascii="Calibri" w:hAnsi="Calibri"/>
        </w:rPr>
      </w:pPr>
    </w:p>
    <w:p w14:paraId="5A39BBE3" w14:textId="77777777" w:rsidR="00450054" w:rsidRPr="00450054" w:rsidRDefault="00450054" w:rsidP="00450054">
      <w:pPr>
        <w:rPr>
          <w:rFonts w:ascii="Calibri" w:hAnsi="Calibri"/>
        </w:rPr>
      </w:pPr>
    </w:p>
    <w:p w14:paraId="7896F05B" w14:textId="77777777" w:rsidR="00450054" w:rsidRPr="00450054" w:rsidRDefault="00450054" w:rsidP="00450054">
      <w:pPr>
        <w:rPr>
          <w:rFonts w:ascii="Calibri" w:hAnsi="Calibri"/>
          <w:b/>
        </w:rPr>
      </w:pPr>
      <w:r w:rsidRPr="00450054">
        <w:rPr>
          <w:rFonts w:ascii="Calibri" w:hAnsi="Calibri"/>
          <w:b/>
        </w:rPr>
        <w:t>PRESENTER</w:t>
      </w:r>
    </w:p>
    <w:p w14:paraId="41C8F396" w14:textId="77777777" w:rsidR="00450054" w:rsidRPr="00450054" w:rsidRDefault="00450054" w:rsidP="00450054">
      <w:pPr>
        <w:rPr>
          <w:rFonts w:ascii="Calibri" w:hAnsi="Calibri"/>
        </w:rPr>
      </w:pPr>
    </w:p>
    <w:p w14:paraId="3D49DFA7" w14:textId="77777777" w:rsidR="00450054" w:rsidRPr="00450054" w:rsidRDefault="00450054" w:rsidP="00450054">
      <w:pPr>
        <w:rPr>
          <w:rFonts w:ascii="Calibri" w:hAnsi="Calibri"/>
        </w:rPr>
      </w:pPr>
      <w:r w:rsidRPr="00450054">
        <w:rPr>
          <w:rFonts w:ascii="Calibri" w:hAnsi="Calibri"/>
        </w:rPr>
        <w:t>_____________________________</w:t>
      </w:r>
      <w:r w:rsidRPr="00450054">
        <w:rPr>
          <w:rFonts w:ascii="Calibri" w:hAnsi="Calibri"/>
        </w:rPr>
        <w:tab/>
      </w:r>
      <w:r w:rsidRPr="00450054">
        <w:rPr>
          <w:rFonts w:ascii="Calibri" w:hAnsi="Calibri"/>
        </w:rPr>
        <w:tab/>
      </w:r>
    </w:p>
    <w:p w14:paraId="4CCB031D" w14:textId="77777777" w:rsidR="00450054" w:rsidRPr="00450054" w:rsidRDefault="00450054" w:rsidP="00450054">
      <w:pPr>
        <w:rPr>
          <w:rFonts w:ascii="Calibri" w:hAnsi="Calibri"/>
        </w:rPr>
      </w:pPr>
      <w:r w:rsidRPr="00450054">
        <w:rPr>
          <w:rFonts w:ascii="Calibri" w:hAnsi="Calibri"/>
        </w:rPr>
        <w:t>Signature</w:t>
      </w:r>
      <w:r w:rsidRPr="00450054">
        <w:rPr>
          <w:rFonts w:ascii="Calibri" w:hAnsi="Calibri"/>
        </w:rPr>
        <w:tab/>
      </w:r>
      <w:r w:rsidRPr="00450054">
        <w:rPr>
          <w:rFonts w:ascii="Calibri" w:hAnsi="Calibri"/>
        </w:rPr>
        <w:tab/>
      </w:r>
      <w:r w:rsidRPr="00450054">
        <w:rPr>
          <w:rFonts w:ascii="Calibri" w:hAnsi="Calibri"/>
        </w:rPr>
        <w:tab/>
      </w:r>
    </w:p>
    <w:p w14:paraId="72A3D3EC" w14:textId="77777777" w:rsidR="00450054" w:rsidRPr="00450054" w:rsidRDefault="00450054" w:rsidP="00450054">
      <w:pPr>
        <w:rPr>
          <w:rFonts w:ascii="Calibri" w:hAnsi="Calibri"/>
        </w:rPr>
      </w:pPr>
    </w:p>
    <w:p w14:paraId="18ED9FDA" w14:textId="77777777" w:rsidR="00450054" w:rsidRPr="00450054" w:rsidRDefault="00450054" w:rsidP="00450054">
      <w:pPr>
        <w:rPr>
          <w:rFonts w:ascii="Calibri" w:hAnsi="Calibri"/>
        </w:rPr>
      </w:pPr>
      <w:r w:rsidRPr="00450054">
        <w:rPr>
          <w:rFonts w:ascii="Calibri" w:hAnsi="Calibri"/>
        </w:rPr>
        <w:t>_____________________________</w:t>
      </w:r>
    </w:p>
    <w:p w14:paraId="71EA0C0F" w14:textId="77777777" w:rsidR="00450054" w:rsidRPr="00450054" w:rsidRDefault="00450054" w:rsidP="00450054">
      <w:pPr>
        <w:rPr>
          <w:rFonts w:ascii="Calibri" w:hAnsi="Calibri"/>
        </w:rPr>
      </w:pPr>
      <w:r w:rsidRPr="00450054">
        <w:rPr>
          <w:rFonts w:ascii="Calibri" w:hAnsi="Calibri"/>
        </w:rPr>
        <w:t>Printed name</w:t>
      </w:r>
    </w:p>
    <w:p w14:paraId="0D0B940D" w14:textId="77777777" w:rsidR="00450054" w:rsidRPr="00450054" w:rsidRDefault="00450054" w:rsidP="00450054">
      <w:pPr>
        <w:rPr>
          <w:rFonts w:ascii="Calibri" w:hAnsi="Calibri"/>
        </w:rPr>
      </w:pPr>
      <w:r w:rsidRPr="00450054">
        <w:rPr>
          <w:rFonts w:ascii="Calibri" w:hAnsi="Calibri"/>
        </w:rPr>
        <w:tab/>
      </w:r>
    </w:p>
    <w:p w14:paraId="0772EB35" w14:textId="77777777" w:rsidR="00450054" w:rsidRPr="00450054" w:rsidRDefault="00450054" w:rsidP="00450054">
      <w:pPr>
        <w:rPr>
          <w:rFonts w:ascii="Calibri" w:hAnsi="Calibri"/>
        </w:rPr>
      </w:pPr>
      <w:r w:rsidRPr="00450054">
        <w:rPr>
          <w:rFonts w:ascii="Calibri" w:hAnsi="Calibri"/>
        </w:rPr>
        <w:t>_____________________________</w:t>
      </w:r>
      <w:r w:rsidRPr="00450054">
        <w:rPr>
          <w:rFonts w:ascii="Calibri" w:hAnsi="Calibri"/>
        </w:rPr>
        <w:tab/>
      </w:r>
      <w:r w:rsidRPr="00450054">
        <w:rPr>
          <w:rFonts w:ascii="Calibri" w:hAnsi="Calibri"/>
        </w:rPr>
        <w:tab/>
      </w:r>
      <w:r w:rsidRPr="00450054">
        <w:rPr>
          <w:rFonts w:ascii="Calibri" w:hAnsi="Calibri"/>
        </w:rPr>
        <w:tab/>
      </w:r>
      <w:r w:rsidRPr="00450054">
        <w:rPr>
          <w:rFonts w:ascii="Calibri" w:hAnsi="Calibri"/>
        </w:rPr>
        <w:tab/>
      </w:r>
    </w:p>
    <w:p w14:paraId="491072FA" w14:textId="77777777" w:rsidR="00450054" w:rsidRPr="00450054" w:rsidRDefault="00450054" w:rsidP="00450054">
      <w:pPr>
        <w:rPr>
          <w:rFonts w:ascii="Calibri" w:hAnsi="Calibri"/>
        </w:rPr>
      </w:pPr>
      <w:r w:rsidRPr="00450054">
        <w:rPr>
          <w:rFonts w:ascii="Calibri" w:hAnsi="Calibri"/>
        </w:rPr>
        <w:t>Date</w:t>
      </w:r>
      <w:r w:rsidRPr="00450054">
        <w:rPr>
          <w:rFonts w:ascii="Calibri" w:hAnsi="Calibri"/>
        </w:rPr>
        <w:tab/>
      </w:r>
      <w:r w:rsidRPr="00450054">
        <w:rPr>
          <w:rFonts w:ascii="Calibri" w:hAnsi="Calibri"/>
        </w:rPr>
        <w:tab/>
      </w:r>
    </w:p>
    <w:p w14:paraId="0E27B00A" w14:textId="77777777" w:rsidR="00450054" w:rsidRPr="00450054" w:rsidRDefault="00450054" w:rsidP="00450054">
      <w:pPr>
        <w:rPr>
          <w:rFonts w:ascii="Calibri" w:hAnsi="Calibri"/>
        </w:rPr>
      </w:pPr>
    </w:p>
    <w:p w14:paraId="663392A4" w14:textId="77295724" w:rsidR="005670A2" w:rsidRPr="00450054" w:rsidRDefault="00450054" w:rsidP="00450054">
      <w:pPr>
        <w:rPr>
          <w:rFonts w:ascii="Calibri" w:hAnsi="Calibri"/>
        </w:rPr>
      </w:pPr>
      <w:r w:rsidRPr="31163CC0">
        <w:rPr>
          <w:rFonts w:ascii="Calibri" w:hAnsi="Calibri"/>
        </w:rPr>
        <w:t>Third party materials contained in the Works:</w:t>
      </w:r>
      <w:r w:rsidR="17ACA1CC" w:rsidRPr="31163CC0">
        <w:rPr>
          <w:rFonts w:ascii="Calibri" w:hAnsi="Calibri"/>
        </w:rPr>
        <w:t xml:space="preserve"> </w:t>
      </w:r>
      <w:r w:rsidRPr="31163CC0">
        <w:rPr>
          <w:rFonts w:ascii="Calibri" w:hAnsi="Calibri"/>
        </w:rPr>
        <w:t>___________________________________</w:t>
      </w:r>
    </w:p>
    <w:sectPr w:rsidR="005670A2" w:rsidRPr="00450054" w:rsidSect="0045005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E0BC" w14:textId="77777777" w:rsidR="000F3722" w:rsidRDefault="000F3722" w:rsidP="00626081">
      <w:r>
        <w:separator/>
      </w:r>
    </w:p>
  </w:endnote>
  <w:endnote w:type="continuationSeparator" w:id="0">
    <w:p w14:paraId="7C393D89" w14:textId="77777777" w:rsidR="000F3722" w:rsidRDefault="000F3722" w:rsidP="0062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DF00" w14:textId="77777777" w:rsidR="00B47AAC" w:rsidRDefault="00B4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CF71" w14:textId="77777777" w:rsidR="00B47AAC" w:rsidRDefault="00B47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888507"/>
      <w:docPartObj>
        <w:docPartGallery w:val="Page Numbers (Bottom of Page)"/>
        <w:docPartUnique/>
      </w:docPartObj>
    </w:sdtPr>
    <w:sdtEndPr>
      <w:rPr>
        <w:noProof/>
      </w:rPr>
    </w:sdtEndPr>
    <w:sdtContent>
      <w:p w14:paraId="790AE0A5" w14:textId="41A336BE" w:rsidR="0013174A" w:rsidRDefault="00131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42D9EB" w14:textId="42683537" w:rsidR="0013174A" w:rsidRPr="0013174A" w:rsidRDefault="0013174A">
    <w:pPr>
      <w:pStyle w:val="Footer"/>
      <w:rPr>
        <w:sz w:val="14"/>
      </w:rPr>
    </w:pPr>
    <w:r w:rsidRPr="0013174A">
      <w:rPr>
        <w:sz w:val="14"/>
      </w:rPr>
      <w:t xml:space="preserve">CFA Institute </w:t>
    </w:r>
    <w:r w:rsidR="00770501">
      <w:rPr>
        <w:sz w:val="14"/>
      </w:rPr>
      <w:t>Virtual</w:t>
    </w:r>
    <w:r w:rsidRPr="0013174A">
      <w:rPr>
        <w:sz w:val="14"/>
      </w:rPr>
      <w:t xml:space="preserve"> Speaker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24D6" w14:textId="77777777" w:rsidR="000F3722" w:rsidRDefault="000F3722" w:rsidP="00626081">
      <w:r>
        <w:separator/>
      </w:r>
    </w:p>
  </w:footnote>
  <w:footnote w:type="continuationSeparator" w:id="0">
    <w:p w14:paraId="267974E3" w14:textId="77777777" w:rsidR="000F3722" w:rsidRDefault="000F3722" w:rsidP="0062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0B59" w14:textId="258A8CE5" w:rsidR="00B47AAC" w:rsidRDefault="00B47AAC">
    <w:pPr>
      <w:pStyle w:val="Header"/>
    </w:pPr>
    <w:r>
      <w:rPr>
        <w:noProof/>
      </w:rPr>
      <w:pict w14:anchorId="60AB4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73188" o:spid="_x0000_s4098" type="#_x0000_t136" style="position:absolute;margin-left:0;margin-top:0;width:552.7pt;height:157.9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0F733FB2" w:rsidR="004C2C27" w:rsidRDefault="00B47AAC">
    <w:pPr>
      <w:pStyle w:val="Header"/>
    </w:pPr>
    <w:r>
      <w:rPr>
        <w:noProof/>
      </w:rPr>
      <w:pict w14:anchorId="1D137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73189" o:spid="_x0000_s4099" type="#_x0000_t136" style="position:absolute;margin-left:0;margin-top:0;width:552.7pt;height:157.9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r w:rsidR="59A227CA">
      <w:rPr>
        <w:noProof/>
      </w:rPr>
      <w:drawing>
        <wp:inline distT="0" distB="0" distL="0" distR="0" wp14:anchorId="39613B19" wp14:editId="79B41BDE">
          <wp:extent cx="2133604" cy="460249"/>
          <wp:effectExtent l="0" t="0" r="0" b="0"/>
          <wp:docPr id="15037992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133604" cy="4602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14EC007E" w:rsidR="00626081" w:rsidRPr="00450054" w:rsidRDefault="00B47AAC" w:rsidP="00450054">
    <w:pPr>
      <w:pStyle w:val="Header"/>
    </w:pPr>
    <w:r>
      <w:rPr>
        <w:noProof/>
      </w:rPr>
      <w:pict w14:anchorId="7CC10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73187" o:spid="_x0000_s4097" type="#_x0000_t136" style="position:absolute;margin-left:0;margin-top:0;width:552.7pt;height:157.9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r w:rsidR="59A227CA">
      <w:rPr>
        <w:noProof/>
      </w:rPr>
      <w:drawing>
        <wp:inline distT="0" distB="0" distL="0" distR="0" wp14:anchorId="2F888E1E" wp14:editId="5D157758">
          <wp:extent cx="5934470" cy="649225"/>
          <wp:effectExtent l="0" t="0" r="0" b="0"/>
          <wp:docPr id="871831202" name="Picture 2" descr="Charlottesville East Hig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34470" cy="649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4C091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9A02BA0"/>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51"/>
    <w:rsid w:val="00023966"/>
    <w:rsid w:val="00031209"/>
    <w:rsid w:val="000347A8"/>
    <w:rsid w:val="00061911"/>
    <w:rsid w:val="0008408C"/>
    <w:rsid w:val="000E0FC7"/>
    <w:rsid w:val="000E356D"/>
    <w:rsid w:val="000F3722"/>
    <w:rsid w:val="000F7F4B"/>
    <w:rsid w:val="001079A1"/>
    <w:rsid w:val="0013174A"/>
    <w:rsid w:val="0014341E"/>
    <w:rsid w:val="00150422"/>
    <w:rsid w:val="00161884"/>
    <w:rsid w:val="00187874"/>
    <w:rsid w:val="001D3806"/>
    <w:rsid w:val="001E3E96"/>
    <w:rsid w:val="002060DA"/>
    <w:rsid w:val="002323A7"/>
    <w:rsid w:val="002331E0"/>
    <w:rsid w:val="00240705"/>
    <w:rsid w:val="0025182D"/>
    <w:rsid w:val="00285314"/>
    <w:rsid w:val="002C64CD"/>
    <w:rsid w:val="002C744D"/>
    <w:rsid w:val="003073C8"/>
    <w:rsid w:val="003321C1"/>
    <w:rsid w:val="00355698"/>
    <w:rsid w:val="00357925"/>
    <w:rsid w:val="00374019"/>
    <w:rsid w:val="003A1BEF"/>
    <w:rsid w:val="003C2837"/>
    <w:rsid w:val="004467B4"/>
    <w:rsid w:val="00450054"/>
    <w:rsid w:val="0045335D"/>
    <w:rsid w:val="004701CF"/>
    <w:rsid w:val="004C2C27"/>
    <w:rsid w:val="00521B16"/>
    <w:rsid w:val="0053549D"/>
    <w:rsid w:val="005670A2"/>
    <w:rsid w:val="005A188B"/>
    <w:rsid w:val="00626081"/>
    <w:rsid w:val="006424AF"/>
    <w:rsid w:val="00642E65"/>
    <w:rsid w:val="006672B1"/>
    <w:rsid w:val="00673023"/>
    <w:rsid w:val="00685B43"/>
    <w:rsid w:val="006B49AC"/>
    <w:rsid w:val="006F06A1"/>
    <w:rsid w:val="0070287B"/>
    <w:rsid w:val="0071161E"/>
    <w:rsid w:val="00742B90"/>
    <w:rsid w:val="00747E80"/>
    <w:rsid w:val="00767949"/>
    <w:rsid w:val="00770501"/>
    <w:rsid w:val="007761CD"/>
    <w:rsid w:val="007A3C14"/>
    <w:rsid w:val="007E700D"/>
    <w:rsid w:val="007F039F"/>
    <w:rsid w:val="0080299D"/>
    <w:rsid w:val="00807DEC"/>
    <w:rsid w:val="0082634A"/>
    <w:rsid w:val="008563FB"/>
    <w:rsid w:val="0088091E"/>
    <w:rsid w:val="00882DC3"/>
    <w:rsid w:val="00887645"/>
    <w:rsid w:val="008D33F2"/>
    <w:rsid w:val="008F233D"/>
    <w:rsid w:val="009B357E"/>
    <w:rsid w:val="009B45C7"/>
    <w:rsid w:val="009B7092"/>
    <w:rsid w:val="009C23D8"/>
    <w:rsid w:val="00A145AA"/>
    <w:rsid w:val="00A17615"/>
    <w:rsid w:val="00A30F1D"/>
    <w:rsid w:val="00A435CE"/>
    <w:rsid w:val="00A72603"/>
    <w:rsid w:val="00AB4F61"/>
    <w:rsid w:val="00AF3CD8"/>
    <w:rsid w:val="00B01A70"/>
    <w:rsid w:val="00B14FD2"/>
    <w:rsid w:val="00B44D01"/>
    <w:rsid w:val="00B47AAC"/>
    <w:rsid w:val="00BE170E"/>
    <w:rsid w:val="00C112A7"/>
    <w:rsid w:val="00C756E3"/>
    <w:rsid w:val="00C802E2"/>
    <w:rsid w:val="00CA4205"/>
    <w:rsid w:val="00CC3251"/>
    <w:rsid w:val="00CD4334"/>
    <w:rsid w:val="00CE4673"/>
    <w:rsid w:val="00D049BA"/>
    <w:rsid w:val="00D8300A"/>
    <w:rsid w:val="00DB7C09"/>
    <w:rsid w:val="00DE734B"/>
    <w:rsid w:val="00E20DDD"/>
    <w:rsid w:val="00E7107D"/>
    <w:rsid w:val="00EB4DA5"/>
    <w:rsid w:val="00EF1AC6"/>
    <w:rsid w:val="00EF2DEA"/>
    <w:rsid w:val="00F078CD"/>
    <w:rsid w:val="00F4408D"/>
    <w:rsid w:val="00F80D6C"/>
    <w:rsid w:val="00F973A6"/>
    <w:rsid w:val="00FB5F69"/>
    <w:rsid w:val="00FC25AB"/>
    <w:rsid w:val="00FE6A9E"/>
    <w:rsid w:val="00FF0C5B"/>
    <w:rsid w:val="00FF32D4"/>
    <w:rsid w:val="0EFDB2C1"/>
    <w:rsid w:val="0F09FB61"/>
    <w:rsid w:val="17ACA1CC"/>
    <w:rsid w:val="31163CC0"/>
    <w:rsid w:val="4A2521D2"/>
    <w:rsid w:val="59A227CA"/>
    <w:rsid w:val="79B41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74E8DD1"/>
  <w15:docId w15:val="{0D6C9731-11D8-48BD-A75B-646EB125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B1"/>
    <w:pPr>
      <w:spacing w:after="480"/>
    </w:pPr>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rsid w:val="006672B1"/>
  </w:style>
  <w:style w:type="paragraph" w:styleId="Footer">
    <w:name w:val="footer"/>
    <w:basedOn w:val="Normal"/>
    <w:link w:val="FooterChar"/>
    <w:uiPriority w:val="99"/>
    <w:unhideWhenUsed/>
    <w:rsid w:val="00626081"/>
    <w:pPr>
      <w:tabs>
        <w:tab w:val="center" w:pos="4680"/>
        <w:tab w:val="right" w:pos="9360"/>
      </w:tabs>
    </w:pPr>
    <w:rPr>
      <w:rFonts w:asciiTheme="minorHAnsi" w:eastAsiaTheme="minorHAnsi" w:hAnsiTheme="minorHAnsi" w:cstheme="minorBidi"/>
      <w:sz w:val="20"/>
      <w:szCs w:val="20"/>
    </w:rPr>
  </w:style>
  <w:style w:type="character" w:customStyle="1" w:styleId="FooterChar">
    <w:name w:val="Footer Char"/>
    <w:basedOn w:val="DefaultParagraphFont"/>
    <w:link w:val="Footer"/>
    <w:uiPriority w:val="99"/>
    <w:rsid w:val="00626081"/>
  </w:style>
  <w:style w:type="paragraph" w:styleId="BalloonText">
    <w:name w:val="Balloon Text"/>
    <w:basedOn w:val="Normal"/>
    <w:link w:val="BalloonTextChar"/>
    <w:uiPriority w:val="99"/>
    <w:semiHidden/>
    <w:unhideWhenUsed/>
    <w:rsid w:val="006260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6081"/>
    <w:rPr>
      <w:rFonts w:ascii="Tahoma" w:hAnsi="Tahoma" w:cs="Tahoma"/>
      <w:sz w:val="16"/>
      <w:szCs w:val="16"/>
    </w:rPr>
  </w:style>
  <w:style w:type="character" w:styleId="PlaceholderText">
    <w:name w:val="Placeholder Text"/>
    <w:basedOn w:val="DefaultParagraphFont"/>
    <w:uiPriority w:val="99"/>
    <w:semiHidden/>
    <w:rsid w:val="00C756E3"/>
    <w:rPr>
      <w:color w:val="808080"/>
    </w:rPr>
  </w:style>
  <w:style w:type="paragraph" w:styleId="Date">
    <w:name w:val="Date"/>
    <w:basedOn w:val="Normal"/>
    <w:next w:val="Normal"/>
    <w:link w:val="DateChar"/>
    <w:uiPriority w:val="99"/>
    <w:unhideWhenUsed/>
    <w:rsid w:val="00C756E3"/>
    <w:pPr>
      <w:spacing w:after="400" w:line="264" w:lineRule="auto"/>
    </w:pPr>
    <w:rPr>
      <w:rFonts w:asciiTheme="minorHAnsi" w:eastAsiaTheme="minorHAnsi" w:hAnsiTheme="minorHAnsi" w:cstheme="minorBidi"/>
      <w:sz w:val="20"/>
      <w:szCs w:val="20"/>
    </w:rPr>
  </w:style>
  <w:style w:type="character" w:customStyle="1" w:styleId="DateChar">
    <w:name w:val="Date Char"/>
    <w:basedOn w:val="DefaultParagraphFont"/>
    <w:link w:val="Date"/>
    <w:uiPriority w:val="99"/>
    <w:rsid w:val="00C756E3"/>
  </w:style>
  <w:style w:type="paragraph" w:styleId="Salutation">
    <w:name w:val="Salutation"/>
    <w:basedOn w:val="Normal"/>
    <w:next w:val="Normal"/>
    <w:link w:val="SalutationChar"/>
    <w:uiPriority w:val="2"/>
    <w:unhideWhenUsed/>
    <w:qFormat/>
    <w:rsid w:val="00C756E3"/>
    <w:pPr>
      <w:spacing w:before="400" w:after="600" w:line="264" w:lineRule="auto"/>
    </w:pPr>
    <w:rPr>
      <w:rFonts w:asciiTheme="minorHAnsi" w:eastAsiaTheme="minorHAnsi" w:hAnsiTheme="minorHAnsi" w:cstheme="minorBidi"/>
      <w:sz w:val="20"/>
      <w:szCs w:val="20"/>
    </w:rPr>
  </w:style>
  <w:style w:type="character" w:customStyle="1" w:styleId="SalutationChar">
    <w:name w:val="Salutation Char"/>
    <w:basedOn w:val="DefaultParagraphFont"/>
    <w:link w:val="Salutation"/>
    <w:uiPriority w:val="2"/>
    <w:rsid w:val="00D8300A"/>
  </w:style>
  <w:style w:type="paragraph" w:styleId="Closing">
    <w:name w:val="Closing"/>
    <w:basedOn w:val="Normal"/>
    <w:next w:val="Signature"/>
    <w:link w:val="ClosingChar"/>
    <w:uiPriority w:val="2"/>
    <w:unhideWhenUsed/>
    <w:qFormat/>
    <w:rsid w:val="005670A2"/>
    <w:pPr>
      <w:spacing w:before="600" w:after="960"/>
    </w:pPr>
    <w:rPr>
      <w:rFonts w:asciiTheme="minorHAnsi" w:eastAsiaTheme="minorHAnsi" w:hAnsiTheme="minorHAnsi" w:cstheme="minorBidi"/>
      <w:sz w:val="20"/>
      <w:szCs w:val="20"/>
    </w:rPr>
  </w:style>
  <w:style w:type="character" w:customStyle="1" w:styleId="ClosingChar">
    <w:name w:val="Closing Char"/>
    <w:basedOn w:val="DefaultParagraphFont"/>
    <w:link w:val="Closing"/>
    <w:uiPriority w:val="2"/>
    <w:rsid w:val="00D8300A"/>
  </w:style>
  <w:style w:type="paragraph" w:styleId="Signature">
    <w:name w:val="Signature"/>
    <w:basedOn w:val="Normal"/>
    <w:next w:val="Normal"/>
    <w:link w:val="SignatureChar"/>
    <w:uiPriority w:val="2"/>
    <w:unhideWhenUsed/>
    <w:qFormat/>
    <w:rsid w:val="005670A2"/>
    <w:pPr>
      <w:spacing w:after="600"/>
    </w:pPr>
    <w:rPr>
      <w:rFonts w:asciiTheme="minorHAnsi" w:eastAsiaTheme="minorHAnsi" w:hAnsiTheme="minorHAnsi" w:cstheme="minorBidi"/>
      <w:sz w:val="20"/>
      <w:szCs w:val="20"/>
    </w:rPr>
  </w:style>
  <w:style w:type="character" w:customStyle="1" w:styleId="SignatureChar">
    <w:name w:val="Signature Char"/>
    <w:basedOn w:val="DefaultParagraphFont"/>
    <w:link w:val="Signature"/>
    <w:uiPriority w:val="2"/>
    <w:rsid w:val="00D8300A"/>
  </w:style>
  <w:style w:type="paragraph" w:customStyle="1" w:styleId="CC">
    <w:name w:val="CC"/>
    <w:basedOn w:val="Signature"/>
    <w:uiPriority w:val="2"/>
    <w:qFormat/>
    <w:rsid w:val="0080299D"/>
    <w:pPr>
      <w:tabs>
        <w:tab w:val="left" w:pos="360"/>
      </w:tabs>
      <w:ind w:left="360" w:hanging="360"/>
    </w:pPr>
  </w:style>
  <w:style w:type="paragraph" w:styleId="NoSpacing">
    <w:name w:val="No Spacing"/>
    <w:uiPriority w:val="1"/>
    <w:qFormat/>
    <w:rsid w:val="00D8300A"/>
    <w:pPr>
      <w:spacing w:after="0"/>
    </w:pPr>
  </w:style>
  <w:style w:type="table" w:styleId="TableGrid">
    <w:name w:val="Table Grid"/>
    <w:basedOn w:val="TableNormal"/>
    <w:uiPriority w:val="59"/>
    <w:rsid w:val="0003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347A8"/>
    <w:pPr>
      <w:spacing w:after="0" w:line="240" w:lineRule="auto"/>
    </w:pPr>
    <w:tblPr>
      <w:tblStyleRowBandSize w:val="1"/>
      <w:tblStyleColBandSize w:val="1"/>
      <w:tblBorders>
        <w:top w:val="single" w:sz="8" w:space="0" w:color="00B5E2" w:themeColor="accent2"/>
        <w:left w:val="single" w:sz="8" w:space="0" w:color="00B5E2" w:themeColor="accent2"/>
        <w:bottom w:val="single" w:sz="8" w:space="0" w:color="00B5E2" w:themeColor="accent2"/>
        <w:right w:val="single" w:sz="8" w:space="0" w:color="00B5E2" w:themeColor="accent2"/>
      </w:tblBorders>
    </w:tblPr>
    <w:tblStylePr w:type="firstRow">
      <w:pPr>
        <w:spacing w:before="0" w:after="0" w:line="240" w:lineRule="auto"/>
      </w:pPr>
      <w:rPr>
        <w:b/>
        <w:bCs/>
        <w:color w:val="FFFFFF" w:themeColor="background1"/>
      </w:rPr>
      <w:tblPr/>
      <w:tcPr>
        <w:shd w:val="clear" w:color="auto" w:fill="00B5E2" w:themeFill="accent2"/>
      </w:tcPr>
    </w:tblStylePr>
    <w:tblStylePr w:type="lastRow">
      <w:pPr>
        <w:spacing w:before="0" w:after="0" w:line="240" w:lineRule="auto"/>
      </w:pPr>
      <w:rPr>
        <w:b/>
        <w:bCs/>
      </w:rPr>
      <w:tblPr/>
      <w:tcPr>
        <w:tcBorders>
          <w:top w:val="double" w:sz="6" w:space="0" w:color="00B5E2" w:themeColor="accent2"/>
          <w:left w:val="single" w:sz="8" w:space="0" w:color="00B5E2" w:themeColor="accent2"/>
          <w:bottom w:val="single" w:sz="8" w:space="0" w:color="00B5E2" w:themeColor="accent2"/>
          <w:right w:val="single" w:sz="8" w:space="0" w:color="00B5E2" w:themeColor="accent2"/>
        </w:tcBorders>
      </w:tcPr>
    </w:tblStylePr>
    <w:tblStylePr w:type="firstCol">
      <w:rPr>
        <w:b/>
        <w:bCs/>
      </w:rPr>
    </w:tblStylePr>
    <w:tblStylePr w:type="lastCol">
      <w:rPr>
        <w:b/>
        <w:bCs/>
      </w:rPr>
    </w:tblStylePr>
    <w:tblStylePr w:type="band1Vert">
      <w:tblPr/>
      <w:tcPr>
        <w:tcBorders>
          <w:top w:val="single" w:sz="8" w:space="0" w:color="00B5E2" w:themeColor="accent2"/>
          <w:left w:val="single" w:sz="8" w:space="0" w:color="00B5E2" w:themeColor="accent2"/>
          <w:bottom w:val="single" w:sz="8" w:space="0" w:color="00B5E2" w:themeColor="accent2"/>
          <w:right w:val="single" w:sz="8" w:space="0" w:color="00B5E2" w:themeColor="accent2"/>
        </w:tcBorders>
      </w:tcPr>
    </w:tblStylePr>
    <w:tblStylePr w:type="band1Horz">
      <w:tblPr/>
      <w:tcPr>
        <w:tcBorders>
          <w:top w:val="single" w:sz="8" w:space="0" w:color="00B5E2" w:themeColor="accent2"/>
          <w:left w:val="single" w:sz="8" w:space="0" w:color="00B5E2" w:themeColor="accent2"/>
          <w:bottom w:val="single" w:sz="8" w:space="0" w:color="00B5E2" w:themeColor="accent2"/>
          <w:right w:val="single" w:sz="8" w:space="0" w:color="00B5E2" w:themeColor="accent2"/>
        </w:tcBorders>
      </w:tcPr>
    </w:tblStylePr>
  </w:style>
  <w:style w:type="table" w:styleId="LightShading-Accent1">
    <w:name w:val="Light Shading Accent 1"/>
    <w:basedOn w:val="TableNormal"/>
    <w:uiPriority w:val="60"/>
    <w:rsid w:val="000347A8"/>
    <w:pPr>
      <w:spacing w:after="0" w:line="240" w:lineRule="auto"/>
    </w:pPr>
    <w:rPr>
      <w:color w:val="00724C" w:themeColor="accent1" w:themeShade="BF"/>
    </w:rPr>
    <w:tblPr>
      <w:tblStyleRowBandSize w:val="1"/>
      <w:tblStyleColBandSize w:val="1"/>
      <w:tblBorders>
        <w:top w:val="single" w:sz="8" w:space="0" w:color="009966" w:themeColor="accent1"/>
        <w:bottom w:val="single" w:sz="8" w:space="0" w:color="009966" w:themeColor="accent1"/>
      </w:tblBorders>
    </w:tblPr>
    <w:tblStylePr w:type="firstRow">
      <w:pPr>
        <w:spacing w:before="0" w:after="0" w:line="240" w:lineRule="auto"/>
      </w:pPr>
      <w:rPr>
        <w:b/>
        <w:bCs/>
      </w:rPr>
      <w:tblPr/>
      <w:tcPr>
        <w:tcBorders>
          <w:top w:val="single" w:sz="8" w:space="0" w:color="009966" w:themeColor="accent1"/>
          <w:left w:val="nil"/>
          <w:bottom w:val="single" w:sz="8" w:space="0" w:color="009966" w:themeColor="accent1"/>
          <w:right w:val="nil"/>
          <w:insideH w:val="nil"/>
          <w:insideV w:val="nil"/>
        </w:tcBorders>
      </w:tcPr>
    </w:tblStylePr>
    <w:tblStylePr w:type="lastRow">
      <w:pPr>
        <w:spacing w:before="0" w:after="0" w:line="240" w:lineRule="auto"/>
      </w:pPr>
      <w:rPr>
        <w:b/>
        <w:bCs/>
      </w:rPr>
      <w:tblPr/>
      <w:tcPr>
        <w:tcBorders>
          <w:top w:val="single" w:sz="8" w:space="0" w:color="009966" w:themeColor="accent1"/>
          <w:left w:val="nil"/>
          <w:bottom w:val="single" w:sz="8" w:space="0" w:color="009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E1" w:themeFill="accent1" w:themeFillTint="3F"/>
      </w:tcPr>
    </w:tblStylePr>
    <w:tblStylePr w:type="band1Horz">
      <w:tblPr/>
      <w:tcPr>
        <w:tcBorders>
          <w:left w:val="nil"/>
          <w:right w:val="nil"/>
          <w:insideH w:val="nil"/>
          <w:insideV w:val="nil"/>
        </w:tcBorders>
        <w:shd w:val="clear" w:color="auto" w:fill="A6FFE1" w:themeFill="accent1" w:themeFillTint="3F"/>
      </w:tcPr>
    </w:tblStylePr>
  </w:style>
  <w:style w:type="table" w:styleId="LightList-Accent1">
    <w:name w:val="Light List Accent 1"/>
    <w:basedOn w:val="TableNormal"/>
    <w:uiPriority w:val="61"/>
    <w:rsid w:val="000347A8"/>
    <w:pPr>
      <w:spacing w:after="0" w:line="240" w:lineRule="auto"/>
    </w:pPr>
    <w:tblPr>
      <w:tblStyleRowBandSize w:val="1"/>
      <w:tblStyleColBandSize w:val="1"/>
      <w:tblBorders>
        <w:top w:val="single" w:sz="8" w:space="0" w:color="009966" w:themeColor="accent1"/>
        <w:left w:val="single" w:sz="8" w:space="0" w:color="009966" w:themeColor="accent1"/>
        <w:bottom w:val="single" w:sz="8" w:space="0" w:color="009966" w:themeColor="accent1"/>
        <w:right w:val="single" w:sz="8" w:space="0" w:color="009966" w:themeColor="accent1"/>
      </w:tblBorders>
    </w:tblPr>
    <w:tblStylePr w:type="firstRow">
      <w:pPr>
        <w:spacing w:before="0" w:after="0" w:line="240" w:lineRule="auto"/>
      </w:pPr>
      <w:rPr>
        <w:b/>
        <w:bCs/>
        <w:color w:val="FFFFFF" w:themeColor="background1"/>
      </w:rPr>
      <w:tblPr/>
      <w:tcPr>
        <w:shd w:val="clear" w:color="auto" w:fill="009966" w:themeFill="accent1"/>
      </w:tcPr>
    </w:tblStylePr>
    <w:tblStylePr w:type="lastRow">
      <w:pPr>
        <w:spacing w:before="0" w:after="0" w:line="240" w:lineRule="auto"/>
      </w:pPr>
      <w:rPr>
        <w:b/>
        <w:bCs/>
      </w:rPr>
      <w:tblPr/>
      <w:tcPr>
        <w:tcBorders>
          <w:top w:val="double" w:sz="6" w:space="0" w:color="009966" w:themeColor="accent1"/>
          <w:left w:val="single" w:sz="8" w:space="0" w:color="009966" w:themeColor="accent1"/>
          <w:bottom w:val="single" w:sz="8" w:space="0" w:color="009966" w:themeColor="accent1"/>
          <w:right w:val="single" w:sz="8" w:space="0" w:color="009966" w:themeColor="accent1"/>
        </w:tcBorders>
      </w:tcPr>
    </w:tblStylePr>
    <w:tblStylePr w:type="firstCol">
      <w:rPr>
        <w:b/>
        <w:bCs/>
      </w:rPr>
    </w:tblStylePr>
    <w:tblStylePr w:type="lastCol">
      <w:rPr>
        <w:b/>
        <w:bCs/>
      </w:rPr>
    </w:tblStylePr>
    <w:tblStylePr w:type="band1Vert">
      <w:tblPr/>
      <w:tcPr>
        <w:tcBorders>
          <w:top w:val="single" w:sz="8" w:space="0" w:color="009966" w:themeColor="accent1"/>
          <w:left w:val="single" w:sz="8" w:space="0" w:color="009966" w:themeColor="accent1"/>
          <w:bottom w:val="single" w:sz="8" w:space="0" w:color="009966" w:themeColor="accent1"/>
          <w:right w:val="single" w:sz="8" w:space="0" w:color="009966" w:themeColor="accent1"/>
        </w:tcBorders>
      </w:tcPr>
    </w:tblStylePr>
    <w:tblStylePr w:type="band1Horz">
      <w:tblPr/>
      <w:tcPr>
        <w:tcBorders>
          <w:top w:val="single" w:sz="8" w:space="0" w:color="009966" w:themeColor="accent1"/>
          <w:left w:val="single" w:sz="8" w:space="0" w:color="009966" w:themeColor="accent1"/>
          <w:bottom w:val="single" w:sz="8" w:space="0" w:color="009966" w:themeColor="accent1"/>
          <w:right w:val="single" w:sz="8" w:space="0" w:color="009966" w:themeColor="accent1"/>
        </w:tcBorders>
      </w:tcPr>
    </w:tblStylePr>
  </w:style>
  <w:style w:type="paragraph" w:styleId="ListBullet">
    <w:name w:val="List Bullet"/>
    <w:basedOn w:val="Normal"/>
    <w:uiPriority w:val="3"/>
    <w:unhideWhenUsed/>
    <w:qFormat/>
    <w:rsid w:val="005A188B"/>
    <w:pPr>
      <w:numPr>
        <w:numId w:val="1"/>
      </w:numPr>
      <w:spacing w:after="200" w:line="264" w:lineRule="auto"/>
      <w:contextualSpacing/>
    </w:pPr>
    <w:rPr>
      <w:rFonts w:asciiTheme="minorHAnsi" w:eastAsiaTheme="minorHAnsi" w:hAnsiTheme="minorHAnsi" w:cstheme="minorBidi"/>
      <w:sz w:val="20"/>
      <w:szCs w:val="20"/>
    </w:rPr>
  </w:style>
  <w:style w:type="paragraph" w:styleId="ListNumber">
    <w:name w:val="List Number"/>
    <w:basedOn w:val="Normal"/>
    <w:uiPriority w:val="3"/>
    <w:unhideWhenUsed/>
    <w:qFormat/>
    <w:rsid w:val="005A188B"/>
    <w:pPr>
      <w:numPr>
        <w:numId w:val="2"/>
      </w:numPr>
      <w:spacing w:after="200" w:line="264" w:lineRule="auto"/>
      <w:contextualSpacing/>
    </w:pPr>
    <w:rPr>
      <w:rFonts w:asciiTheme="minorHAnsi" w:eastAsiaTheme="minorHAnsi" w:hAnsiTheme="minorHAnsi" w:cstheme="minorBidi"/>
      <w:sz w:val="20"/>
      <w:szCs w:val="20"/>
    </w:rPr>
  </w:style>
  <w:style w:type="table" w:customStyle="1" w:styleId="CFA">
    <w:name w:val="CFA"/>
    <w:basedOn w:val="TableNormal"/>
    <w:uiPriority w:val="99"/>
    <w:rsid w:val="00DB7C09"/>
    <w:pPr>
      <w:spacing w:after="0" w:line="240" w:lineRule="auto"/>
    </w:pPr>
    <w:tblPr>
      <w:tblBorders>
        <w:top w:val="single" w:sz="8" w:space="0" w:color="008ED6" w:themeColor="background2"/>
        <w:left w:val="single" w:sz="8" w:space="0" w:color="008ED6" w:themeColor="background2"/>
        <w:bottom w:val="single" w:sz="8" w:space="0" w:color="008ED6" w:themeColor="background2"/>
        <w:right w:val="single" w:sz="8" w:space="0" w:color="008ED6" w:themeColor="background2"/>
        <w:insideH w:val="single" w:sz="8" w:space="0" w:color="008ED6" w:themeColor="background2"/>
      </w:tblBorders>
    </w:tblPr>
    <w:tblStylePr w:type="firstRow">
      <w:rPr>
        <w:color w:val="FFFFFF" w:themeColor="background1"/>
      </w:rPr>
      <w:tblPr/>
      <w:tcPr>
        <w:shd w:val="clear" w:color="auto" w:fill="008ED6" w:themeFill="background2"/>
      </w:tcPr>
    </w:tblStylePr>
    <w:tblStylePr w:type="firstCol">
      <w:rPr>
        <w:b/>
      </w:rPr>
    </w:tblStylePr>
  </w:style>
  <w:style w:type="paragraph" w:styleId="BodyText">
    <w:name w:val="Body Text"/>
    <w:basedOn w:val="Normal"/>
    <w:link w:val="BodyTextChar"/>
    <w:rsid w:val="00450054"/>
    <w:rPr>
      <w:b/>
      <w:bCs/>
      <w:lang w:eastAsia="ko-KR"/>
    </w:rPr>
  </w:style>
  <w:style w:type="character" w:customStyle="1" w:styleId="BodyTextChar">
    <w:name w:val="Body Text Char"/>
    <w:basedOn w:val="DefaultParagraphFont"/>
    <w:link w:val="BodyText"/>
    <w:rsid w:val="00450054"/>
    <w:rPr>
      <w:rFonts w:ascii="Times New Roman" w:eastAsia="Times New Roman" w:hAnsi="Times New Roman" w:cs="Times New Roman"/>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l\AppData\Roaming\Microsoft\Templates\CFA%20Letterhead.dotm" TargetMode="External"/></Relationships>
</file>

<file path=word/theme/theme1.xml><?xml version="1.0" encoding="utf-8"?>
<a:theme xmlns:a="http://schemas.openxmlformats.org/drawingml/2006/main" name="CFA">
  <a:themeElements>
    <a:clrScheme name="CFA">
      <a:dk1>
        <a:srgbClr val="000000"/>
      </a:dk1>
      <a:lt1>
        <a:srgbClr val="FFFFFF"/>
      </a:lt1>
      <a:dk2>
        <a:srgbClr val="777777"/>
      </a:dk2>
      <a:lt2>
        <a:srgbClr val="008ED6"/>
      </a:lt2>
      <a:accent1>
        <a:srgbClr val="009966"/>
      </a:accent1>
      <a:accent2>
        <a:srgbClr val="00B5E2"/>
      </a:accent2>
      <a:accent3>
        <a:srgbClr val="5B77CC"/>
      </a:accent3>
      <a:accent4>
        <a:srgbClr val="5C068C"/>
      </a:accent4>
      <a:accent5>
        <a:srgbClr val="FFD100"/>
      </a:accent5>
      <a:accent6>
        <a:srgbClr val="5A4522"/>
      </a:accent6>
      <a:hlink>
        <a:srgbClr val="5B77CC"/>
      </a:hlink>
      <a:folHlink>
        <a:srgbClr val="5C06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C547AB9820C4180155F372C4400BD" ma:contentTypeVersion="13" ma:contentTypeDescription="Create a new document." ma:contentTypeScope="" ma:versionID="92e5ea3668f1e1bc4c96181d9749b2b9">
  <xsd:schema xmlns:xsd="http://www.w3.org/2001/XMLSchema" xmlns:xs="http://www.w3.org/2001/XMLSchema" xmlns:p="http://schemas.microsoft.com/office/2006/metadata/properties" xmlns:ns3="41ab7c74-267a-419f-9bcb-e46135ad3dff" xmlns:ns4="9e91d4ff-f311-4f41-8e8d-1c8ef74d78a8" targetNamespace="http://schemas.microsoft.com/office/2006/metadata/properties" ma:root="true" ma:fieldsID="ce7a9b75b580c738e3af9dfee89f7a1c" ns3:_="" ns4:_="">
    <xsd:import namespace="41ab7c74-267a-419f-9bcb-e46135ad3dff"/>
    <xsd:import namespace="9e91d4ff-f311-4f41-8e8d-1c8ef74d78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7c74-267a-419f-9bcb-e46135ad3d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1d4ff-f311-4f41-8e8d-1c8ef74d78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5938-7BA8-49E9-98D6-80AE07B3E7B4}">
  <ds:schemaRefs>
    <ds:schemaRef ds:uri="http://schemas.microsoft.com/office/2006/documentManagement/types"/>
    <ds:schemaRef ds:uri="http://schemas.microsoft.com/office/infopath/2007/PartnerControls"/>
    <ds:schemaRef ds:uri="http://purl.org/dc/elements/1.1/"/>
    <ds:schemaRef ds:uri="41ab7c74-267a-419f-9bcb-e46135ad3dff"/>
    <ds:schemaRef ds:uri="http://schemas.openxmlformats.org/package/2006/metadata/core-properties"/>
    <ds:schemaRef ds:uri="http://www.w3.org/XML/1998/namespace"/>
    <ds:schemaRef ds:uri="9e91d4ff-f311-4f41-8e8d-1c8ef74d78a8"/>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B80A32F-9CDA-406C-AD5B-007205967766}">
  <ds:schemaRefs>
    <ds:schemaRef ds:uri="http://schemas.microsoft.com/sharepoint/v3/contenttype/forms"/>
  </ds:schemaRefs>
</ds:datastoreItem>
</file>

<file path=customXml/itemProps3.xml><?xml version="1.0" encoding="utf-8"?>
<ds:datastoreItem xmlns:ds="http://schemas.openxmlformats.org/officeDocument/2006/customXml" ds:itemID="{32E6CBD6-0C26-49A0-A2CD-91F0221F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7c74-267a-419f-9bcb-e46135ad3dff"/>
    <ds:schemaRef ds:uri="9e91d4ff-f311-4f41-8e8d-1c8ef74d7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887E6-8951-4001-A9A5-7C107B4C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 Letterhead</Template>
  <TotalTime>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CFA Institute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 Allevato</dc:creator>
  <cp:lastModifiedBy>Carmen Lee</cp:lastModifiedBy>
  <cp:revision>13</cp:revision>
  <dcterms:created xsi:type="dcterms:W3CDTF">2020-04-15T08:37:00Z</dcterms:created>
  <dcterms:modified xsi:type="dcterms:W3CDTF">2020-04-24T09:52:00Z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0x010100630C547AB9820C4180155F372C4400BD</vt:lpwstr>
  </property>
  <property fmtid="{D5CDD505-2E9C-101B-9397-08002B2CF9AE}" pid="3" name="Order">
    <vt:r8>211600</vt:r8>
  </property>
</Properties>
</file>